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1980"/>
        </w:tabs>
        <w:jc w:val="right"/>
        <w:rPr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b w:val="1"/>
          <w:i w:val="1"/>
          <w:sz w:val="28"/>
          <w:szCs w:val="28"/>
          <w:vertAlign w:val="baseline"/>
          <w:rtl w:val="0"/>
        </w:rPr>
        <w:t xml:space="preserve">                                       Прилог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1980"/>
        </w:tabs>
        <w:jc w:val="center"/>
        <w:rPr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1980"/>
        </w:tabs>
        <w:jc w:val="center"/>
        <w:rPr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b w:val="1"/>
          <w:i w:val="1"/>
          <w:sz w:val="28"/>
          <w:szCs w:val="28"/>
          <w:vertAlign w:val="baseline"/>
          <w:rtl w:val="0"/>
        </w:rPr>
        <w:t xml:space="preserve">Министарство културе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1980"/>
        </w:tabs>
        <w:jc w:val="center"/>
        <w:rPr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b w:val="1"/>
          <w:i w:val="1"/>
          <w:sz w:val="28"/>
          <w:szCs w:val="28"/>
          <w:vertAlign w:val="baseline"/>
          <w:rtl w:val="0"/>
        </w:rPr>
        <w:t xml:space="preserve">Републике Србије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1980"/>
        </w:tabs>
        <w:jc w:val="center"/>
        <w:rPr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1980"/>
        </w:tabs>
        <w:jc w:val="center"/>
        <w:rPr>
          <w:i w:val="0"/>
          <w:sz w:val="28"/>
          <w:szCs w:val="28"/>
          <w:vertAlign w:val="baseline"/>
        </w:rPr>
      </w:pP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Сектор за међународне односе и европске интеграције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1980"/>
        </w:tabs>
        <w:jc w:val="center"/>
        <w:rPr>
          <w:i w:val="0"/>
          <w:sz w:val="28"/>
          <w:szCs w:val="28"/>
          <w:vertAlign w:val="baseline"/>
        </w:rPr>
      </w:pP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у области културе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1980"/>
        </w:tabs>
        <w:jc w:val="center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Ф О Р М У Л А 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за подношење извештаја о реализацији пројекта у оквиру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jc w:val="center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Конкурса за за суфинансирање мобилности уметника и професионалаца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jc w:val="center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у области културе и уметности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jc w:val="center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у 2023. години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jc w:val="center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 </w:t>
      </w:r>
    </w:p>
    <w:tbl>
      <w:tblPr>
        <w:tblStyle w:val="Table1"/>
        <w:tblW w:w="108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610"/>
        <w:gridCol w:w="3889"/>
        <w:gridCol w:w="6331"/>
        <w:tblGridChange w:id="0">
          <w:tblGrid>
            <w:gridCol w:w="610"/>
            <w:gridCol w:w="3889"/>
            <w:gridCol w:w="63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Ред.</w:t>
            </w:r>
          </w:p>
          <w:p w:rsidR="00000000" w:rsidDel="00000000" w:rsidP="00000000" w:rsidRDefault="00000000" w:rsidRPr="00000000" w14:paraId="0000001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број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А. ПОДАЦИ О ПОДНОСИОЦУ ПРОЈЕКТА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Подносилац конкурсне пријаве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(пун назив правног лица)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Центар за развој фотографије</w:t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Корисник средстава –позвани уметник/професионалац/група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Визуализатор – представљање на Фото фестивалу у Пелту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Седиште/адреса подносиоца пријаве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Београд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Број телефона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063399449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E-mail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office@crf.rs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Web aдреса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http://www.crf.rs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Матични број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17752472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Порески идентификациони број (ПИБ)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106183816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Број рачуна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840-0000014724763-27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Овлашћено лице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Звездан Манчић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Контакт особа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Звездан Манчић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zvezdan.mancic@gmail.com</w:t>
            </w:r>
          </w:p>
        </w:tc>
      </w:tr>
    </w:tbl>
    <w:p w:rsidR="00000000" w:rsidDel="00000000" w:rsidP="00000000" w:rsidRDefault="00000000" w:rsidRPr="00000000" w14:paraId="0000004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610"/>
        <w:gridCol w:w="3889"/>
        <w:gridCol w:w="6331"/>
        <w:tblGridChange w:id="0">
          <w:tblGrid>
            <w:gridCol w:w="610"/>
            <w:gridCol w:w="3889"/>
            <w:gridCol w:w="6331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Ред.</w:t>
            </w:r>
          </w:p>
          <w:p w:rsidR="00000000" w:rsidDel="00000000" w:rsidP="00000000" w:rsidRDefault="00000000" w:rsidRPr="00000000" w14:paraId="0000004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број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4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Б. ПОДАЦИ О РЕАЛИЗОВАНОМ ПРОЈЕКТУ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Пун назив пројекта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Центар за развој фотографије Визуализатор – представљање на Фото фестивалу у Пелту</w:t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Носилац пројекта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Центар за развој фотографије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Одговорно лице – руководилац пројекта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Звездан Манчић 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063399449  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zvezdan.mancic@gmail.com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Време и место реализације пројекта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(датум почетка и завршетка пројекта)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4. јун до 1. октобар 2023. године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Пелт, Белгија</w:t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Број Уговора са Министарством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451-04-3237/2023-04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Опис реализованог пројекта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(наративно - до 300 речи)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Пројекат је обухватио уметничку размену двају фестивала фотографије – Фестивала фотографије Визуализатор из Београда и Фото фестивала „Lens op de Mens“ из Пелта, Белгије.</w:t>
            </w:r>
          </w:p>
          <w:p w:rsidR="00000000" w:rsidDel="00000000" w:rsidP="00000000" w:rsidRDefault="00000000" w:rsidRPr="00000000" w14:paraId="0000006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 фестивалу су биле приказане изложбе из 15 земаља.</w:t>
            </w:r>
          </w:p>
          <w:p w:rsidR="00000000" w:rsidDel="00000000" w:rsidP="00000000" w:rsidRDefault="00000000" w:rsidRPr="00000000" w14:paraId="0000006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Тема фестивала у Пелту је била „човек“ у свим својим животним фазама и аспектима човековог бића.</w:t>
            </w:r>
          </w:p>
          <w:p w:rsidR="00000000" w:rsidDel="00000000" w:rsidP="00000000" w:rsidRDefault="00000000" w:rsidRPr="00000000" w14:paraId="0000006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 Пелту су били присутни и представници организације FEP (Federation of European Professional Photographers), председница Mieke Coppieters и члан управног одбора Johan Brouwers. Са њима је Звездан Манчић обавио разговор током којег је размотрена могућност чланства Србије у тој организацији.</w:t>
            </w:r>
          </w:p>
          <w:p w:rsidR="00000000" w:rsidDel="00000000" w:rsidP="00000000" w:rsidRDefault="00000000" w:rsidRPr="00000000" w14:paraId="0000006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Кроз размену је успостављен контакт и размотрена сарадња са Мартином Паром, једном од највећих светских фотогафа икада, члана престижне агенције Магнум, чиме је инициран разговог о његовом гостовању у Београду и отварању изложбе у оквиру фестивала Визуализатор. </w:t>
            </w:r>
          </w:p>
          <w:p w:rsidR="00000000" w:rsidDel="00000000" w:rsidP="00000000" w:rsidRDefault="00000000" w:rsidRPr="00000000" w14:paraId="000000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 Пелту је Центар за развој фотографије представио изложбу фотографија најбољих српских документарних фотографа, добитника награде Press Photo Srbija и других светских признања, попут World Press Photo, као и других запажених радова на тему стрит и документарне фотографије.</w:t>
            </w:r>
          </w:p>
          <w:p w:rsidR="00000000" w:rsidDel="00000000" w:rsidP="00000000" w:rsidRDefault="00000000" w:rsidRPr="00000000" w14:paraId="0000007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Изложба представља највеће домете савремене српске документарне фотографије. Изложба одговара на тему фестивала у Пелту, чија је централна фигура човек. </w:t>
            </w:r>
          </w:p>
          <w:p w:rsidR="00000000" w:rsidDel="00000000" w:rsidP="00000000" w:rsidRDefault="00000000" w:rsidRPr="00000000" w14:paraId="0000007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Кустос изложбе фотографија и предавач на фестивалу у Пелту био је Звездан Манчић, председник Центра за развој фотографије. Одржао је предавање за публику фестивала на самом отварању изложбе фотографија, током којег је говорио о искуству и изазовима приликом рада на фестивалу Визуализатор и најзначајнијим изложбама на фестивалу у претходних десет година. </w:t>
            </w:r>
          </w:p>
          <w:p w:rsidR="00000000" w:rsidDel="00000000" w:rsidP="00000000" w:rsidRDefault="00000000" w:rsidRPr="00000000" w14:paraId="0000007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Током боравка, Звездан Манчић одржао је радионицу у оквиру које је представио основе савремене документарне фотографије, њен развој и нове тенденције у Србији. Говорио је о изложби и централној теми изложбе – човеку, виђеног оком српских фотографа.</w:t>
            </w:r>
          </w:p>
          <w:p w:rsidR="00000000" w:rsidDel="00000000" w:rsidP="00000000" w:rsidRDefault="00000000" w:rsidRPr="00000000" w14:paraId="0000007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Размена се наставила гостовањем белгијских аутора Карин Ван Гервен и Јоса Верхугена који су гостовали у Београду, на Визуализатору, у периоду од 15. новембра до 10. децембра. Белгијиски фотограф Јос Верхуген је у оквиру фестивала одржао едукативну радионицу и отворио изложбу својих фотографија  „Capturing the Inauguration of Life“.</w:t>
            </w:r>
          </w:p>
          <w:p w:rsidR="00000000" w:rsidDel="00000000" w:rsidP="00000000" w:rsidRDefault="00000000" w:rsidRPr="00000000" w14:paraId="0000007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Додатна вредност пројекта је та што је током боравка у Пелту успотављена сарадња са Нуном Рикоу Салгадом, португалским продуцентом у култури и уметничнким директором европске мреже фестивала PARALLEL. Нуно Рикоу Салгадо је потом био гост Визуализатора, 2. децембра 2023. године, када је одржао предавање о процесу развоја културне индустрије. </w:t>
            </w:r>
          </w:p>
          <w:p w:rsidR="00000000" w:rsidDel="00000000" w:rsidP="00000000" w:rsidRDefault="00000000" w:rsidRPr="00000000" w14:paraId="0000007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Да ли је реализација била у складу са планом ?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(уколико није, описати одступања од пројекта током радова - обим, карактер и разлог)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Реализација пројекта је била у складу са планом.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Примедбе руководиоца пројекта / напомене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Примедби ни напомена нема.</w:t>
            </w:r>
          </w:p>
          <w:p w:rsidR="00000000" w:rsidDel="00000000" w:rsidP="00000000" w:rsidRDefault="00000000" w:rsidRPr="00000000" w14:paraId="0000008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610"/>
        <w:gridCol w:w="3889"/>
        <w:gridCol w:w="6331"/>
        <w:tblGridChange w:id="0">
          <w:tblGrid>
            <w:gridCol w:w="610"/>
            <w:gridCol w:w="3889"/>
            <w:gridCol w:w="63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8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В. ФИНАНСИЈСКИ ИЗВЕШТАЈ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Укупна вредност буџета пројекта корисника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212.799,00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Учешће Министарства у реализацији пројекта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(износ средстава у динарима и проценту) – укупно одобрено од стране министарства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35.799,00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16.83%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Други извори финансирања за реализацију пројекта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(појединачан износ средстава у динарима, процентима и назив извора финансирања)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177.000,00 </w:t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83.17%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Lens op de Mens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Одступање од планираних трошкова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(детаљно образложити)</w:t>
            </w:r>
          </w:p>
          <w:p w:rsidR="00000000" w:rsidDel="00000000" w:rsidP="00000000" w:rsidRDefault="00000000" w:rsidRPr="00000000" w14:paraId="0000009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Центар за развој фотографије / корисник доплатио је средства неопходна за реализацију пројекта, тј. трошкова путовања у иностранство.</w:t>
            </w:r>
          </w:p>
        </w:tc>
      </w:tr>
    </w:tbl>
    <w:p w:rsidR="00000000" w:rsidDel="00000000" w:rsidP="00000000" w:rsidRDefault="00000000" w:rsidRPr="00000000" w14:paraId="0000009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Финансијски извештај о реализацији пројекта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суфинансираног у оквиру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Конкурса за за суфинансирање мобилности уметника и професионалаца у области културе и уметности  у 2023. години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hd w:fill="ffffff" w:val="clear"/>
        <w:jc w:val="both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A2">
      <w:pPr>
        <w:shd w:fill="ffffff" w:val="clear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30.0" w:type="dxa"/>
        <w:jc w:val="left"/>
        <w:tblInd w:w="-1210.0" w:type="dxa"/>
        <w:tblLayout w:type="fixed"/>
        <w:tblLook w:val="0000"/>
      </w:tblPr>
      <w:tblGrid>
        <w:gridCol w:w="675"/>
        <w:gridCol w:w="1965"/>
        <w:gridCol w:w="1515"/>
        <w:gridCol w:w="2070"/>
        <w:gridCol w:w="2175"/>
        <w:gridCol w:w="1530"/>
        <w:tblGridChange w:id="0">
          <w:tblGrid>
            <w:gridCol w:w="675"/>
            <w:gridCol w:w="1965"/>
            <w:gridCol w:w="1515"/>
            <w:gridCol w:w="2070"/>
            <w:gridCol w:w="2175"/>
            <w:gridCol w:w="1530"/>
          </w:tblGrid>
        </w:tblGridChange>
      </w:tblGrid>
      <w:tr>
        <w:trPr>
          <w:cantSplit w:val="1"/>
          <w:trHeight w:val="3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Ред. број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Број и датум  (рачуна, налога и сл.)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Назив издаваоца рачуна и сл.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Опис трошка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Број и датум извода (на коме се види промена стања на рачуну)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Износ трошка - у динарима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142387317Z</w:t>
            </w:r>
          </w:p>
          <w:p w:rsidR="00000000" w:rsidDel="00000000" w:rsidP="00000000" w:rsidRDefault="00000000" w:rsidRPr="00000000" w14:paraId="000000B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16. 09. 2023.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Wizz 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Aвио карта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210</w:t>
            </w:r>
          </w:p>
          <w:p w:rsidR="00000000" w:rsidDel="00000000" w:rsidP="00000000" w:rsidRDefault="00000000" w:rsidRPr="00000000" w14:paraId="000000B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18.09.2023.</w:t>
            </w:r>
          </w:p>
          <w:p w:rsidR="00000000" w:rsidDel="00000000" w:rsidP="00000000" w:rsidRDefault="00000000" w:rsidRPr="00000000" w14:paraId="000000B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20.</w:t>
            </w:r>
            <w:r w:rsidDel="00000000" w:rsidR="00000000" w:rsidRPr="00000000">
              <w:rPr>
                <w:rtl w:val="0"/>
              </w:rPr>
              <w:t xml:space="preserve">646</w:t>
            </w: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1152125147884</w:t>
            </w:r>
          </w:p>
          <w:p w:rsidR="00000000" w:rsidDel="00000000" w:rsidP="00000000" w:rsidRDefault="00000000" w:rsidRPr="00000000" w14:paraId="000000BA">
            <w:pPr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27. 09. 2023.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Air Serbia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Авио карта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22.495,00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Укупно: </w:t>
            </w:r>
            <w:r w:rsidDel="00000000" w:rsidR="00000000" w:rsidRPr="00000000">
              <w:rPr>
                <w:b w:val="1"/>
                <w:rtl w:val="0"/>
              </w:rPr>
              <w:t xml:space="preserve">43,141.69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Style w:val="Heading2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ПРИЛОЗИ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Фотокопија оригиналне финансијске документације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која сведочи о трошковима насталим у току реализације пројекта, и то: </w:t>
      </w:r>
    </w:p>
    <w:p w:rsidR="00000000" w:rsidDel="00000000" w:rsidP="00000000" w:rsidRDefault="00000000" w:rsidRPr="00000000" w14:paraId="000000E7">
      <w:pPr>
        <w:ind w:left="741" w:firstLine="0"/>
        <w:jc w:val="both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а.)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  </w:t>
      </w:r>
      <w:r w:rsidDel="00000000" w:rsidR="00000000" w:rsidRPr="00000000">
        <w:rPr>
          <w:b w:val="1"/>
          <w:vertAlign w:val="baseline"/>
          <w:rtl w:val="0"/>
        </w:rPr>
        <w:t xml:space="preserve">фотокопије рачуна, налога, уговора,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ind w:left="741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б.) </w:t>
      </w:r>
      <w:r w:rsidDel="00000000" w:rsidR="00000000" w:rsidRPr="00000000">
        <w:rPr>
          <w:b w:val="1"/>
          <w:vertAlign w:val="baseline"/>
          <w:rtl w:val="0"/>
        </w:rPr>
        <w:t xml:space="preserve">фотокопије извода на којима се виде промене стања по приложеним рачунима</w:t>
      </w:r>
      <w:r w:rsidDel="00000000" w:rsidR="00000000" w:rsidRPr="00000000">
        <w:rPr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9">
      <w:pPr>
        <w:ind w:left="36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ind w:left="360" w:firstLine="0"/>
        <w:jc w:val="center"/>
        <w:rPr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СВЕ ФОТОКОПИЈЕ РАЧУНА, НАЛОГА, УГОВОРА И СЛИЧНО, КАО И ИЗВОДЕ ОВЕРАВА И ПОТПИСУЈЕ ОВЛАШЋЕНО ЛИЦЕ КОРИСНИКА СРЕДСТАВА.</w:t>
      </w:r>
      <w:r w:rsidDel="00000000" w:rsidR="00000000" w:rsidRPr="00000000">
        <w:rPr>
          <w:u w:val="singl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B">
      <w:pPr>
        <w:ind w:left="360" w:firstLine="0"/>
        <w:jc w:val="center"/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ind w:left="360" w:firstLine="0"/>
        <w:jc w:val="center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52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29"/>
        <w:tblGridChange w:id="0">
          <w:tblGrid>
            <w:gridCol w:w="8529"/>
          </w:tblGrid>
        </w:tblGridChange>
      </w:tblGrid>
      <w:tr>
        <w:trPr>
          <w:cantSplit w:val="0"/>
          <w:trHeight w:val="1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ED">
            <w:pPr>
              <w:shd w:fill="cccccc" w:val="clear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Извештај о реализацији пројекта са финансијским извештајем доставља се у року наведеном у Уговору закљученом између Министарства и корисника средстава, са документацијом назначеном у Прилогу.</w:t>
            </w:r>
          </w:p>
          <w:p w:rsidR="00000000" w:rsidDel="00000000" w:rsidP="00000000" w:rsidRDefault="00000000" w:rsidRPr="00000000" w14:paraId="000000EF">
            <w:pPr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Приспеле извештаје разматраће стручна служба Министарства.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9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659"/>
        <w:gridCol w:w="9251"/>
        <w:tblGridChange w:id="0">
          <w:tblGrid>
            <w:gridCol w:w="1659"/>
            <w:gridCol w:w="92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F2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Извештај поднео-потпис и печат овлашћеног лица: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Звездан Манчић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F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Потпис и печат одговорног лица за финансијски део: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7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Звездан Манчић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jc w:val="both"/>
        <w:rPr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jc w:val="both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НАПОМЕНА</w:t>
      </w:r>
      <w:r w:rsidDel="00000000" w:rsidR="00000000" w:rsidRPr="00000000">
        <w:rPr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FB">
      <w:pPr>
        <w:jc w:val="center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Извештај са прилозима доставити у уговореном року, на адресу</w:t>
      </w:r>
      <w:r w:rsidDel="00000000" w:rsidR="00000000" w:rsidRPr="00000000">
        <w:rPr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tabs>
          <w:tab w:val="center" w:leader="none" w:pos="1980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Министарство културе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tabs>
          <w:tab w:val="center" w:leader="none" w:pos="1980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Сектор за међународне односе и  eвропске интеграције у области културе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tabs>
          <w:tab w:val="center" w:leader="none" w:pos="1980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Влајковићева 3, 11000 Београд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tabs>
          <w:tab w:val="center" w:leader="none" w:pos="1980"/>
        </w:tabs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tabs>
          <w:tab w:val="center" w:leader="none" w:pos="1980"/>
        </w:tabs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</w:p>
    <w:sectPr>
      <w:footerReference r:id="rId6" w:type="default"/>
      <w:footerReference r:id="rId7" w:type="even"/>
      <w:pgSz w:h="16840" w:w="11907" w:orient="portrait"/>
      <w:pgMar w:bottom="719" w:top="1438" w:left="1797" w:right="179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r-Cyr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